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BA" w:rsidRDefault="000D00BA" w:rsidP="00AE55DD">
      <w:pPr>
        <w:jc w:val="center"/>
        <w:rPr>
          <w:rFonts w:ascii="Times New Roman" w:hAnsi="Times New Roman"/>
          <w:b/>
          <w:bCs/>
          <w:color w:val="008080"/>
          <w:sz w:val="40"/>
          <w:szCs w:val="40"/>
        </w:rPr>
      </w:pPr>
      <w:r>
        <w:rPr>
          <w:rFonts w:ascii="Times New Roman" w:hAnsi="Times New Roman"/>
          <w:b/>
          <w:bCs/>
          <w:color w:val="008080"/>
          <w:sz w:val="40"/>
          <w:szCs w:val="40"/>
        </w:rPr>
        <w:t>Gardmed</w:t>
      </w:r>
    </w:p>
    <w:p w:rsidR="000D00BA" w:rsidRDefault="000D00BA" w:rsidP="00AE55DD">
      <w:pPr>
        <w:jc w:val="center"/>
        <w:rPr>
          <w:rFonts w:ascii="Times New Roman" w:hAnsi="Times New Roman"/>
          <w:color w:val="008080"/>
          <w:sz w:val="40"/>
          <w:szCs w:val="40"/>
        </w:rPr>
      </w:pPr>
      <w:r>
        <w:rPr>
          <w:rFonts w:ascii="Times New Roman" w:hAnsi="Times New Roman"/>
          <w:b/>
          <w:bCs/>
          <w:color w:val="008080"/>
          <w:sz w:val="40"/>
          <w:szCs w:val="40"/>
        </w:rPr>
        <w:t xml:space="preserve"> il network dei giardini mediterranei </w:t>
      </w:r>
    </w:p>
    <w:p w:rsidR="000D00BA" w:rsidRDefault="000D00BA" w:rsidP="00AE55DD">
      <w:pPr>
        <w:jc w:val="center"/>
        <w:rPr>
          <w:rFonts w:ascii="Times New Roman" w:hAnsi="Times New Roman"/>
          <w:color w:val="008080"/>
          <w:sz w:val="28"/>
          <w:szCs w:val="28"/>
        </w:rPr>
      </w:pPr>
      <w:r>
        <w:rPr>
          <w:rFonts w:ascii="Times New Roman" w:hAnsi="Times New Roman"/>
          <w:b/>
          <w:bCs/>
          <w:color w:val="008080"/>
          <w:sz w:val="28"/>
          <w:szCs w:val="28"/>
        </w:rPr>
        <w:t xml:space="preserve">viene presentato </w:t>
      </w:r>
    </w:p>
    <w:p w:rsidR="000D00BA" w:rsidRDefault="000D00BA" w:rsidP="00AE55DD">
      <w:pPr>
        <w:jc w:val="center"/>
        <w:rPr>
          <w:rFonts w:ascii="Times New Roman" w:hAnsi="Times New Roman"/>
          <w:color w:val="008080"/>
          <w:sz w:val="28"/>
          <w:szCs w:val="28"/>
        </w:rPr>
      </w:pPr>
      <w:r>
        <w:rPr>
          <w:rFonts w:ascii="Times New Roman" w:hAnsi="Times New Roman"/>
          <w:b/>
          <w:bCs/>
          <w:color w:val="008080"/>
          <w:sz w:val="28"/>
          <w:szCs w:val="28"/>
        </w:rPr>
        <w:t xml:space="preserve">il 6 settembre 2012 </w:t>
      </w:r>
    </w:p>
    <w:p w:rsidR="000D00BA" w:rsidRDefault="000D00BA" w:rsidP="00AE55DD">
      <w:pPr>
        <w:jc w:val="center"/>
        <w:rPr>
          <w:rFonts w:ascii="Times New Roman" w:hAnsi="Times New Roman"/>
          <w:color w:val="008080"/>
          <w:sz w:val="28"/>
          <w:szCs w:val="28"/>
        </w:rPr>
      </w:pPr>
      <w:r>
        <w:rPr>
          <w:rFonts w:ascii="Times New Roman" w:hAnsi="Times New Roman"/>
          <w:b/>
          <w:bCs/>
          <w:color w:val="008080"/>
          <w:sz w:val="28"/>
          <w:szCs w:val="28"/>
        </w:rPr>
        <w:t>al Festival della Letteratura di Mantova</w:t>
      </w:r>
    </w:p>
    <w:p w:rsidR="000D00BA" w:rsidRDefault="000D00BA" w:rsidP="00AE55DD">
      <w:pPr>
        <w:rPr>
          <w:rFonts w:ascii="Times New Roman" w:hAnsi="Times New Roman"/>
          <w:color w:val="008080"/>
          <w:sz w:val="28"/>
          <w:szCs w:val="28"/>
        </w:rPr>
      </w:pPr>
      <w:r>
        <w:rPr>
          <w:rFonts w:ascii="Times New Roman" w:hAnsi="Times New Roman"/>
          <w:color w:val="008080"/>
          <w:sz w:val="28"/>
          <w:szCs w:val="28"/>
        </w:rPr>
        <w:t> </w:t>
      </w:r>
    </w:p>
    <w:p w:rsidR="000D00BA" w:rsidRDefault="000D00BA" w:rsidP="00AE55DD">
      <w:pPr>
        <w:rPr>
          <w:rFonts w:ascii="Times New Roman" w:hAnsi="Times New Roman"/>
        </w:rPr>
      </w:pPr>
      <w:r>
        <w:rPr>
          <w:rFonts w:ascii="Times New Roman" w:hAnsi="Times New Roman"/>
          <w:bCs/>
          <w:color w:val="008080"/>
        </w:rPr>
        <w:t>Gardmed</w:t>
      </w:r>
      <w:r>
        <w:rPr>
          <w:rFonts w:ascii="Times New Roman" w:hAnsi="Times New Roman"/>
          <w:iCs/>
          <w:color w:val="000000"/>
        </w:rPr>
        <w:t xml:space="preserve">, il progetto dall’Unione Europea che mette in rete 18 giardini di Malta e del sud della Sicilia, verrà  presentato il 6 settembre 2012 al Festival della Letteratura di Mantova. </w:t>
      </w:r>
    </w:p>
    <w:p w:rsidR="000D00BA" w:rsidRDefault="000D00BA" w:rsidP="00AE55DD">
      <w:pPr>
        <w:spacing w:before="100" w:beforeAutospacing="1" w:after="100" w:afterAutospacing="1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Si tratta di un progetto che mette </w:t>
      </w:r>
      <w:r>
        <w:rPr>
          <w:rFonts w:ascii="Times New Roman" w:hAnsi="Times New Roman"/>
          <w:b/>
          <w:iCs/>
          <w:color w:val="000000"/>
        </w:rPr>
        <w:t>al</w:t>
      </w:r>
      <w:r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b/>
          <w:iCs/>
          <w:color w:val="000000"/>
        </w:rPr>
        <w:t xml:space="preserve">centro il verde del bacino del sud del Mediterraneo, oggi a rischio. </w:t>
      </w:r>
    </w:p>
    <w:p w:rsidR="000D00BA" w:rsidRDefault="000D00BA" w:rsidP="00AE55DD">
      <w:pPr>
        <w:spacing w:before="100" w:beforeAutospacing="1" w:after="100" w:afterAutospacing="1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Consapevoli che questi giardini possono salvarsi solo mettendosi </w:t>
      </w:r>
      <w:r>
        <w:rPr>
          <w:rFonts w:ascii="Times New Roman" w:hAnsi="Times New Roman"/>
          <w:b/>
          <w:iCs/>
          <w:color w:val="000000"/>
        </w:rPr>
        <w:t>in rete</w:t>
      </w:r>
      <w:r>
        <w:rPr>
          <w:rFonts w:ascii="Times New Roman" w:hAnsi="Times New Roman"/>
          <w:iCs/>
          <w:color w:val="000000"/>
        </w:rPr>
        <w:t xml:space="preserve">, gli studiosi del progetto (botanici, paesaggisti, antropologi, esperti di marketing) ne hanno individuato 18. </w:t>
      </w:r>
    </w:p>
    <w:p w:rsidR="000D00BA" w:rsidRDefault="000D00BA" w:rsidP="00AE55DD">
      <w:pPr>
        <w:spacing w:before="100" w:beforeAutospacing="1" w:after="100" w:afterAutospacing="1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Altri giardini di altri Paesi del Mediterraneo (Palestina, Grecia, Spagna, Giordania) si sono candidati per fare parte di</w:t>
      </w:r>
      <w:r>
        <w:rPr>
          <w:rFonts w:ascii="Times New Roman" w:hAnsi="Times New Roman"/>
          <w:b/>
          <w:iCs/>
          <w:color w:val="000000"/>
        </w:rPr>
        <w:t xml:space="preserve"> </w:t>
      </w:r>
      <w:r>
        <w:rPr>
          <w:rFonts w:ascii="Times New Roman" w:hAnsi="Times New Roman"/>
          <w:bCs/>
          <w:color w:val="008080"/>
        </w:rPr>
        <w:t>Gardmed</w:t>
      </w:r>
      <w:r>
        <w:rPr>
          <w:rFonts w:ascii="Times New Roman" w:hAnsi="Times New Roman"/>
          <w:iCs/>
          <w:color w:val="000000"/>
        </w:rPr>
        <w:t xml:space="preserve">. </w:t>
      </w:r>
    </w:p>
    <w:p w:rsidR="000D00BA" w:rsidRDefault="000D00BA" w:rsidP="00AE55DD">
      <w:pPr>
        <w:spacing w:before="100" w:beforeAutospacing="1" w:after="100" w:afterAutospacing="1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Quelli che ne fanno attualmente parte sono spazi verdi pubblici e privati, bellissimi e in qualche caso poco conosciuti: </w:t>
      </w:r>
      <w:smartTag w:uri="urn:schemas-microsoft-com:office:smarttags" w:element="PersonName">
        <w:smartTagPr>
          <w:attr w:name="ProductID" w:val="la Latomia"/>
        </w:smartTagPr>
        <w:r>
          <w:rPr>
            <w:rFonts w:ascii="Times New Roman" w:hAnsi="Times New Roman"/>
            <w:iCs/>
            <w:color w:val="000000"/>
          </w:rPr>
          <w:t>la Latomia</w:t>
        </w:r>
      </w:smartTag>
      <w:r>
        <w:rPr>
          <w:rFonts w:ascii="Times New Roman" w:hAnsi="Times New Roman"/>
          <w:iCs/>
          <w:color w:val="000000"/>
        </w:rPr>
        <w:t xml:space="preserve"> dei Cappuccini a Siracusa ne è uno straordinario esempio. </w:t>
      </w:r>
    </w:p>
    <w:p w:rsidR="000D00BA" w:rsidRDefault="000D00BA" w:rsidP="00AE55DD">
      <w:pPr>
        <w:spacing w:before="100" w:beforeAutospacing="1" w:after="100" w:afterAutospacing="1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In  tempo di crisi, è quasi una rivoluzione culturale lavorare perché queste </w:t>
      </w:r>
      <w:r>
        <w:rPr>
          <w:rFonts w:ascii="Times New Roman" w:hAnsi="Times New Roman"/>
          <w:b/>
          <w:iCs/>
          <w:color w:val="000000"/>
        </w:rPr>
        <w:t xml:space="preserve">realtà da costi si trasformino in risorse </w:t>
      </w:r>
      <w:r>
        <w:rPr>
          <w:rFonts w:ascii="Times New Roman" w:hAnsi="Times New Roman"/>
          <w:iCs/>
          <w:color w:val="000000"/>
        </w:rPr>
        <w:t xml:space="preserve">per lo sviluppo locale sostenibile dei territori e delle loro comunità. </w:t>
      </w:r>
    </w:p>
    <w:p w:rsidR="000D00BA" w:rsidRDefault="000D00BA" w:rsidP="00AE55DD">
      <w:pPr>
        <w:spacing w:before="100" w:beforeAutospacing="1" w:after="100" w:afterAutospacing="1"/>
        <w:rPr>
          <w:rFonts w:ascii="Times New Roman" w:hAnsi="Times New Roman"/>
          <w:iCs/>
          <w:color w:val="000000"/>
          <w:sz w:val="32"/>
          <w:szCs w:val="32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</w:t>
      </w:r>
      <w:r>
        <w:rPr>
          <w:rFonts w:ascii="Times New Roman" w:hAnsi="Times New Roman"/>
          <w:iCs/>
          <w:color w:val="000000"/>
          <w:sz w:val="32"/>
          <w:szCs w:val="32"/>
        </w:rPr>
        <w:t xml:space="preserve">Al </w:t>
      </w:r>
      <w:r>
        <w:rPr>
          <w:rFonts w:ascii="Times New Roman" w:hAnsi="Times New Roman"/>
          <w:iCs/>
          <w:color w:val="000000"/>
          <w:sz w:val="32"/>
          <w:szCs w:val="32"/>
          <w:u w:val="single"/>
        </w:rPr>
        <w:t>Festival della Letteratura di Mantova</w:t>
      </w:r>
      <w:r>
        <w:rPr>
          <w:rFonts w:ascii="Times New Roman" w:hAnsi="Times New Roman"/>
          <w:iCs/>
          <w:color w:val="000000"/>
          <w:sz w:val="32"/>
          <w:szCs w:val="32"/>
        </w:rPr>
        <w:t xml:space="preserve"> verrà raccontato </w:t>
      </w:r>
      <w:r>
        <w:rPr>
          <w:rFonts w:ascii="Times New Roman" w:hAnsi="Times New Roman"/>
          <w:iCs/>
          <w:color w:val="000000"/>
          <w:sz w:val="32"/>
          <w:szCs w:val="32"/>
          <w:u w:val="single"/>
        </w:rPr>
        <w:t>come è nato e cosa finanzia</w:t>
      </w:r>
      <w:r>
        <w:rPr>
          <w:rFonts w:ascii="Times New Roman" w:hAnsi="Times New Roman"/>
          <w:iCs/>
          <w:color w:val="000000"/>
          <w:sz w:val="32"/>
          <w:szCs w:val="32"/>
        </w:rPr>
        <w:t xml:space="preserve">  </w:t>
      </w:r>
      <w:r>
        <w:rPr>
          <w:rFonts w:ascii="Times New Roman" w:hAnsi="Times New Roman"/>
          <w:bCs/>
          <w:color w:val="008080"/>
          <w:sz w:val="32"/>
          <w:szCs w:val="32"/>
        </w:rPr>
        <w:t>Gardmed</w:t>
      </w:r>
      <w:r>
        <w:rPr>
          <w:rFonts w:ascii="Times New Roman" w:hAnsi="Times New Roman"/>
          <w:bCs/>
          <w:sz w:val="32"/>
          <w:szCs w:val="32"/>
        </w:rPr>
        <w:t xml:space="preserve"> (www.gardmed.org)</w:t>
      </w:r>
      <w:r>
        <w:rPr>
          <w:rFonts w:ascii="Times New Roman" w:hAnsi="Times New Roman"/>
          <w:iCs/>
          <w:color w:val="000000"/>
          <w:sz w:val="32"/>
          <w:szCs w:val="32"/>
        </w:rPr>
        <w:t>.</w:t>
      </w:r>
    </w:p>
    <w:p w:rsidR="000D00BA" w:rsidRDefault="000D00BA" w:rsidP="00AE55DD">
      <w:pPr>
        <w:spacing w:before="100" w:beforeAutospacing="1" w:after="100" w:afterAutospacing="1"/>
        <w:rPr>
          <w:rFonts w:ascii="Times New Roman" w:hAnsi="Times New Roman"/>
          <w:iCs/>
          <w:color w:val="000000"/>
          <w:sz w:val="32"/>
          <w:szCs w:val="32"/>
        </w:rPr>
      </w:pPr>
      <w:r>
        <w:rPr>
          <w:rFonts w:ascii="Times New Roman" w:hAnsi="Times New Roman"/>
          <w:iCs/>
          <w:color w:val="000000"/>
          <w:sz w:val="32"/>
          <w:szCs w:val="32"/>
        </w:rPr>
        <w:t xml:space="preserve">* </w:t>
      </w:r>
      <w:r>
        <w:rPr>
          <w:rFonts w:ascii="Times New Roman" w:hAnsi="Times New Roman"/>
          <w:iCs/>
          <w:color w:val="000000"/>
          <w:sz w:val="32"/>
          <w:szCs w:val="32"/>
          <w:u w:val="single"/>
        </w:rPr>
        <w:t>Al Festival della Letteratura di Mantova</w:t>
      </w:r>
      <w:r>
        <w:rPr>
          <w:rFonts w:ascii="Times New Roman" w:hAnsi="Times New Roman"/>
          <w:iCs/>
          <w:color w:val="000000"/>
          <w:sz w:val="32"/>
          <w:szCs w:val="32"/>
        </w:rPr>
        <w:t xml:space="preserve"> Stena Paternò del Toscano, coordinatrice di </w:t>
      </w:r>
      <w:r>
        <w:rPr>
          <w:rFonts w:ascii="Times New Roman" w:hAnsi="Times New Roman"/>
          <w:bCs/>
          <w:color w:val="008080"/>
          <w:sz w:val="32"/>
          <w:szCs w:val="32"/>
        </w:rPr>
        <w:t>Gardmed</w:t>
      </w:r>
      <w:r>
        <w:rPr>
          <w:rFonts w:ascii="Times New Roman" w:hAnsi="Times New Roman"/>
          <w:iCs/>
          <w:color w:val="000000"/>
          <w:sz w:val="32"/>
          <w:szCs w:val="32"/>
        </w:rPr>
        <w:t xml:space="preserve">, gestirà un </w:t>
      </w:r>
      <w:r>
        <w:rPr>
          <w:rFonts w:ascii="Times New Roman" w:hAnsi="Times New Roman"/>
          <w:iCs/>
          <w:color w:val="000000"/>
          <w:sz w:val="32"/>
          <w:szCs w:val="32"/>
          <w:u w:val="single"/>
        </w:rPr>
        <w:t>world café</w:t>
      </w:r>
      <w:r>
        <w:rPr>
          <w:rFonts w:ascii="Times New Roman" w:hAnsi="Times New Roman"/>
          <w:iCs/>
          <w:color w:val="000000"/>
          <w:sz w:val="32"/>
          <w:szCs w:val="32"/>
        </w:rPr>
        <w:t xml:space="preserve"> sul tema “</w:t>
      </w:r>
      <w:r>
        <w:rPr>
          <w:rFonts w:ascii="Times New Roman" w:hAnsi="Times New Roman"/>
          <w:iCs/>
          <w:color w:val="000000"/>
          <w:sz w:val="32"/>
          <w:szCs w:val="32"/>
          <w:u w:val="single"/>
        </w:rPr>
        <w:t>Giardino: costo o risorsa?</w:t>
      </w:r>
      <w:r>
        <w:rPr>
          <w:rFonts w:ascii="Times New Roman" w:hAnsi="Times New Roman"/>
          <w:iCs/>
          <w:color w:val="000000"/>
          <w:sz w:val="32"/>
          <w:szCs w:val="32"/>
        </w:rPr>
        <w:t>”</w:t>
      </w:r>
    </w:p>
    <w:p w:rsidR="000D00BA" w:rsidRDefault="000D00BA" w:rsidP="00AE55DD">
      <w:pPr>
        <w:spacing w:before="100" w:beforeAutospacing="1" w:after="100" w:afterAutospacing="1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In allegato: “</w:t>
      </w:r>
      <w:r>
        <w:rPr>
          <w:rFonts w:ascii="Times New Roman" w:hAnsi="Times New Roman"/>
          <w:bCs/>
          <w:color w:val="008080"/>
          <w:sz w:val="28"/>
          <w:szCs w:val="28"/>
        </w:rPr>
        <w:t>Gardmed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in breve”, “Brochure sui giardini di</w:t>
      </w:r>
      <w:r>
        <w:rPr>
          <w:rFonts w:ascii="Times New Roman" w:hAnsi="Times New Roman"/>
          <w:bCs/>
          <w:color w:val="008080"/>
          <w:sz w:val="28"/>
          <w:szCs w:val="28"/>
        </w:rPr>
        <w:t xml:space="preserve"> Gardmed</w:t>
      </w:r>
      <w:r>
        <w:rPr>
          <w:rFonts w:ascii="Times New Roman" w:hAnsi="Times New Roman"/>
          <w:iCs/>
          <w:color w:val="000000"/>
          <w:sz w:val="28"/>
          <w:szCs w:val="28"/>
        </w:rPr>
        <w:t>”,“Cos’è un world café”</w:t>
      </w:r>
    </w:p>
    <w:p w:rsidR="000D00BA" w:rsidRDefault="000D00BA" w:rsidP="00AE5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</w:t>
      </w:r>
    </w:p>
    <w:p w:rsidR="000D00BA" w:rsidRDefault="000D00BA" w:rsidP="00AE5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Pia Meda</w:t>
      </w:r>
    </w:p>
    <w:p w:rsidR="000D00BA" w:rsidRDefault="000D00BA" w:rsidP="00AE55D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Ufficio stampa Gardmed Università di Catania</w:t>
      </w:r>
    </w:p>
    <w:p w:rsidR="000D00BA" w:rsidRDefault="000D00BA" w:rsidP="00AE55DD">
      <w:pPr>
        <w:rPr>
          <w:rFonts w:ascii="Times New Roman" w:hAnsi="Times New Roman"/>
          <w:sz w:val="20"/>
        </w:rPr>
      </w:pPr>
      <w:hyperlink r:id="rId7" w:history="1">
        <w:r>
          <w:rPr>
            <w:rStyle w:val="Hyperlink"/>
            <w:rFonts w:ascii="Times New Roman" w:hAnsi="Times New Roman"/>
            <w:sz w:val="20"/>
          </w:rPr>
          <w:t>www.gardmed.org</w:t>
        </w:r>
      </w:hyperlink>
      <w:r>
        <w:rPr>
          <w:rFonts w:ascii="Times New Roman" w:hAnsi="Times New Roman"/>
          <w:sz w:val="20"/>
        </w:rPr>
        <w:t xml:space="preserve"> </w:t>
      </w:r>
    </w:p>
    <w:sectPr w:rsidR="000D00BA" w:rsidSect="00B256F4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0BA" w:rsidRDefault="000D00BA" w:rsidP="00E2073C">
      <w:r>
        <w:separator/>
      </w:r>
    </w:p>
  </w:endnote>
  <w:endnote w:type="continuationSeparator" w:id="0">
    <w:p w:rsidR="000D00BA" w:rsidRDefault="000D00BA" w:rsidP="00E20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BA" w:rsidRPr="00BA7070" w:rsidRDefault="000D00BA" w:rsidP="00BA7070">
    <w:pPr>
      <w:pStyle w:val="Footer"/>
      <w:tabs>
        <w:tab w:val="left" w:pos="3828"/>
      </w:tabs>
      <w:jc w:val="center"/>
      <w:rPr>
        <w:b/>
        <w:color w:val="4F6228"/>
        <w:sz w:val="20"/>
        <w:szCs w:val="20"/>
      </w:rPr>
    </w:pPr>
    <w:r w:rsidRPr="00BA7070">
      <w:rPr>
        <w:b/>
        <w:color w:val="4F6228"/>
        <w:sz w:val="20"/>
        <w:szCs w:val="20"/>
      </w:rPr>
      <w:t>www.gardmed.org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0BA" w:rsidRDefault="000D00BA" w:rsidP="00E2073C">
      <w:r>
        <w:separator/>
      </w:r>
    </w:p>
  </w:footnote>
  <w:footnote w:type="continuationSeparator" w:id="0">
    <w:p w:rsidR="000D00BA" w:rsidRDefault="000D00BA" w:rsidP="00E20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BA" w:rsidRDefault="000D00BA"/>
  <w:tbl>
    <w:tblPr>
      <w:tblW w:w="9923" w:type="dxa"/>
      <w:tblInd w:w="-34" w:type="dxa"/>
      <w:tblLayout w:type="fixed"/>
      <w:tblLook w:val="00A0"/>
    </w:tblPr>
    <w:tblGrid>
      <w:gridCol w:w="2552"/>
      <w:gridCol w:w="7371"/>
    </w:tblGrid>
    <w:tr w:rsidR="000D00BA" w:rsidRPr="00D27318" w:rsidTr="00D27318">
      <w:tc>
        <w:tcPr>
          <w:tcW w:w="2552" w:type="dxa"/>
        </w:tcPr>
        <w:p w:rsidR="000D00BA" w:rsidRPr="00D27318" w:rsidRDefault="000D00BA" w:rsidP="00D27318">
          <w:pPr>
            <w:jc w:val="center"/>
            <w:rPr>
              <w:color w:val="17375D"/>
              <w:sz w:val="16"/>
              <w:szCs w:val="16"/>
            </w:rPr>
          </w:pPr>
          <w:r w:rsidRPr="00953386">
            <w:rPr>
              <w:noProof/>
              <w:color w:val="17375D"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6" type="#_x0000_t75" style="width:108pt;height:74.25pt;visibility:visible">
                <v:imagedata r:id="rId1" o:title=""/>
              </v:shape>
            </w:pict>
          </w:r>
        </w:p>
      </w:tc>
      <w:tc>
        <w:tcPr>
          <w:tcW w:w="7371" w:type="dxa"/>
        </w:tcPr>
        <w:p w:rsidR="000D00BA" w:rsidRPr="00D27318" w:rsidRDefault="000D00BA" w:rsidP="00D27318">
          <w:pPr>
            <w:ind w:left="30" w:hanging="30"/>
            <w:rPr>
              <w:color w:val="17375D"/>
              <w:sz w:val="16"/>
              <w:szCs w:val="16"/>
            </w:rPr>
          </w:pPr>
        </w:p>
        <w:p w:rsidR="000D00BA" w:rsidRPr="00D27318" w:rsidRDefault="000D00BA" w:rsidP="00D27318">
          <w:pPr>
            <w:ind w:left="30" w:hanging="30"/>
            <w:rPr>
              <w:color w:val="17375D"/>
              <w:sz w:val="16"/>
              <w:szCs w:val="16"/>
            </w:rPr>
          </w:pPr>
          <w:r>
            <w:rPr>
              <w:noProof/>
            </w:rPr>
            <w:pict>
              <v:shape id="Immagine 1" o:spid="_x0000_s2049" type="#_x0000_t75" alt="Descrizione: logo_italia_malta2" style="position:absolute;left:0;text-align:left;margin-left:253pt;margin-top:-6.55pt;width:108.3pt;height:67.8pt;z-index:251660288;visibility:visible" wrapcoords="-150 0 -150 21360 21600 21360 21600 0 -150 0">
                <v:imagedata r:id="rId2" o:title=""/>
                <w10:wrap type="through"/>
              </v:shape>
            </w:pict>
          </w:r>
        </w:p>
      </w:tc>
    </w:tr>
  </w:tbl>
  <w:p w:rsidR="000D00BA" w:rsidRDefault="000D00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6F4"/>
    <w:rsid w:val="000D00BA"/>
    <w:rsid w:val="00154F20"/>
    <w:rsid w:val="00181DDE"/>
    <w:rsid w:val="0022035A"/>
    <w:rsid w:val="00492591"/>
    <w:rsid w:val="00576EB2"/>
    <w:rsid w:val="005D2463"/>
    <w:rsid w:val="007045CB"/>
    <w:rsid w:val="00747B18"/>
    <w:rsid w:val="00801CCC"/>
    <w:rsid w:val="00841BEB"/>
    <w:rsid w:val="008D5C1A"/>
    <w:rsid w:val="00953386"/>
    <w:rsid w:val="00AE55DD"/>
    <w:rsid w:val="00B256F4"/>
    <w:rsid w:val="00B512C5"/>
    <w:rsid w:val="00B7635B"/>
    <w:rsid w:val="00B918C6"/>
    <w:rsid w:val="00BA7070"/>
    <w:rsid w:val="00C42AB7"/>
    <w:rsid w:val="00D27318"/>
    <w:rsid w:val="00D962B4"/>
    <w:rsid w:val="00E2073C"/>
    <w:rsid w:val="00E44450"/>
    <w:rsid w:val="00EB2B53"/>
    <w:rsid w:val="00F369F2"/>
    <w:rsid w:val="00F6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B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073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073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073C"/>
    <w:rPr>
      <w:rFonts w:cs="Times New Roman"/>
    </w:rPr>
  </w:style>
  <w:style w:type="paragraph" w:styleId="NormalWeb">
    <w:name w:val="Normal (Web)"/>
    <w:basedOn w:val="Normal"/>
    <w:uiPriority w:val="99"/>
    <w:semiHidden/>
    <w:rsid w:val="00E4445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99"/>
    <w:qFormat/>
    <w:rsid w:val="00E4445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4445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4445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65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5E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E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dme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242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Stena Paternò del Toscano</dc:creator>
  <cp:keywords/>
  <dc:description/>
  <cp:lastModifiedBy>Preinstalled User</cp:lastModifiedBy>
  <cp:revision>3</cp:revision>
  <dcterms:created xsi:type="dcterms:W3CDTF">2012-06-18T14:31:00Z</dcterms:created>
  <dcterms:modified xsi:type="dcterms:W3CDTF">2012-06-18T14:33:00Z</dcterms:modified>
</cp:coreProperties>
</file>